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Default="003D6ADE" w:rsidP="00183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1824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2" w:name="_GoBack"/>
      <w:bookmarkEnd w:id="2"/>
      <w:r w:rsidR="00984DB1">
        <w:rPr>
          <w:rFonts w:ascii="Times New Roman" w:hAnsi="Times New Roman" w:cs="Times New Roman"/>
          <w:sz w:val="24"/>
          <w:szCs w:val="24"/>
        </w:rPr>
        <w:t>6001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90714A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F52622" w:rsidRPr="00F5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DB1">
        <w:rPr>
          <w:rFonts w:ascii="Times New Roman" w:hAnsi="Times New Roman" w:cs="Times New Roman"/>
          <w:b/>
          <w:sz w:val="24"/>
          <w:szCs w:val="24"/>
        </w:rPr>
        <w:t>шарового крана Ду1400</w:t>
      </w:r>
      <w:r w:rsidR="00E47F7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8681C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A81FE0" w:rsidRDefault="00502287" w:rsidP="00A81FE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81FE0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502287" w:rsidRP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182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0182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14D6"/>
    <w:rsid w:val="001E1A15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6187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1824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22AF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4DB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1FE0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62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BB50B9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D8F58C-0BBA-488A-AE07-4217F9D9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48</cp:revision>
  <cp:lastPrinted>2015-04-07T13:30:00Z</cp:lastPrinted>
  <dcterms:created xsi:type="dcterms:W3CDTF">2016-11-10T08:21:00Z</dcterms:created>
  <dcterms:modified xsi:type="dcterms:W3CDTF">2023-11-16T08:25:00Z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